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年度基建工程设计服务项目论证</w:t>
      </w:r>
      <w:r>
        <w:rPr>
          <w:rFonts w:hint="eastAsia" w:hAnsi="宋体" w:cs="宋体"/>
          <w:b/>
          <w:sz w:val="30"/>
          <w:szCs w:val="30"/>
        </w:rPr>
        <w:t>公告</w:t>
      </w:r>
    </w:p>
    <w:p>
      <w:pPr>
        <w:pStyle w:val="5"/>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Ansi="宋体" w:cs="宋体"/>
          <w:sz w:val="24"/>
          <w:u w:val="single"/>
          <w:lang w:eastAsia="zh-CN"/>
        </w:rPr>
        <w:t xml:space="preserve"> </w:t>
      </w:r>
      <w:r>
        <w:rPr>
          <w:rFonts w:hint="eastAsia" w:hAnsi="宋体" w:cs="宋体"/>
          <w:sz w:val="24"/>
          <w:u w:val="single"/>
        </w:rPr>
        <w:t>年度基建工程设计服务</w:t>
      </w:r>
      <w:r>
        <w:rPr>
          <w:rFonts w:hint="eastAsia" w:hAnsi="宋体" w:cs="宋体"/>
          <w:sz w:val="24"/>
          <w:u w:val="single"/>
          <w:lang w:val="en-US" w:eastAsia="zh-CN"/>
        </w:rPr>
        <w:t xml:space="preserve">  </w:t>
      </w:r>
      <w:r>
        <w:rPr>
          <w:rFonts w:hAnsi="宋体" w:cs="宋体"/>
          <w:sz w:val="24"/>
        </w:rPr>
        <w:t>项目</w:t>
      </w:r>
      <w:r>
        <w:rPr>
          <w:rFonts w:hint="eastAsia" w:hAnsi="宋体" w:cs="宋体"/>
          <w:sz w:val="24"/>
          <w:lang w:val="en-US" w:eastAsia="zh-CN"/>
        </w:rPr>
        <w:t>论证</w:t>
      </w:r>
      <w:r>
        <w:rPr>
          <w:rFonts w:hAnsi="宋体" w:cs="宋体"/>
          <w:sz w:val="24"/>
        </w:rPr>
        <w:t>公告，欢迎国内符合要求的供应商前来参加</w:t>
      </w:r>
      <w:r>
        <w:rPr>
          <w:rFonts w:hint="eastAsia" w:hAnsi="宋体" w:cs="宋体"/>
          <w:sz w:val="24"/>
          <w:lang w:val="en-US" w:eastAsia="zh-CN"/>
        </w:rPr>
        <w:t>论证</w:t>
      </w:r>
      <w:r>
        <w:rPr>
          <w:rFonts w:hAnsi="宋体" w:cs="宋体"/>
          <w:sz w:val="24"/>
        </w:rPr>
        <w:t>。</w:t>
      </w:r>
    </w:p>
    <w:p>
      <w:pPr>
        <w:pStyle w:val="5"/>
        <w:spacing w:line="480" w:lineRule="auto"/>
        <w:ind w:firstLine="464" w:firstLineChars="200"/>
        <w:rPr>
          <w:rFonts w:hAnsi="宋体" w:cs="宋体"/>
          <w:sz w:val="24"/>
          <w:lang w:eastAsia="zh-CN"/>
        </w:rPr>
      </w:pPr>
    </w:p>
    <w:p>
      <w:pPr>
        <w:pStyle w:val="5"/>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pPr>
              <w:pStyle w:val="5"/>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pPr>
              <w:pStyle w:val="5"/>
              <w:spacing w:line="480" w:lineRule="auto"/>
              <w:ind w:firstLine="0"/>
              <w:jc w:val="center"/>
              <w:rPr>
                <w:rFonts w:hAnsi="宋体" w:cs="宋体"/>
                <w:b/>
                <w:kern w:val="2"/>
                <w:sz w:val="24"/>
                <w:lang w:val="en-US" w:eastAsia="zh-CN"/>
              </w:rPr>
            </w:pPr>
            <w:r>
              <w:rPr>
                <w:rFonts w:hAnsi="宋体" w:cs="宋体"/>
                <w:b/>
                <w:kern w:val="2"/>
                <w:sz w:val="24"/>
                <w:lang w:val="en-US" w:eastAsia="zh-CN"/>
              </w:rPr>
              <w:t>议价内容</w:t>
            </w:r>
          </w:p>
        </w:tc>
        <w:tc>
          <w:tcPr>
            <w:tcW w:w="760" w:type="pct"/>
            <w:vAlign w:val="center"/>
          </w:tcPr>
          <w:p>
            <w:pPr>
              <w:pStyle w:val="5"/>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pPr>
              <w:pStyle w:val="5"/>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5"/>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pPr>
              <w:pStyle w:val="5"/>
              <w:spacing w:line="480" w:lineRule="auto"/>
              <w:ind w:firstLine="0"/>
              <w:jc w:val="center"/>
              <w:rPr>
                <w:rFonts w:hint="default" w:hAnsi="宋体" w:cs="宋体"/>
                <w:kern w:val="2"/>
                <w:sz w:val="24"/>
                <w:lang w:val="en-US" w:eastAsia="zh-CN"/>
              </w:rPr>
            </w:pPr>
          </w:p>
        </w:tc>
        <w:tc>
          <w:tcPr>
            <w:tcW w:w="1759" w:type="pct"/>
            <w:vAlign w:val="center"/>
          </w:tcPr>
          <w:p>
            <w:pPr>
              <w:pStyle w:val="5"/>
              <w:spacing w:line="480" w:lineRule="auto"/>
              <w:ind w:firstLine="0"/>
              <w:jc w:val="center"/>
              <w:rPr>
                <w:rFonts w:hint="eastAsia" w:hAnsi="宋体" w:cs="宋体"/>
                <w:sz w:val="24"/>
                <w:u w:val="none"/>
                <w:lang w:val="en-US" w:eastAsia="zh-CN"/>
              </w:rPr>
            </w:pPr>
            <w:r>
              <w:rPr>
                <w:rFonts w:hint="eastAsia" w:hAnsi="宋体" w:cs="宋体"/>
                <w:sz w:val="24"/>
                <w:u w:val="none"/>
              </w:rPr>
              <w:t>年度基建工程设计服务</w:t>
            </w:r>
            <w:r>
              <w:rPr>
                <w:rFonts w:hAnsi="宋体" w:cs="宋体"/>
                <w:sz w:val="24"/>
              </w:rPr>
              <w:t>项目</w:t>
            </w:r>
          </w:p>
        </w:tc>
        <w:tc>
          <w:tcPr>
            <w:tcW w:w="760" w:type="pct"/>
            <w:vAlign w:val="center"/>
          </w:tcPr>
          <w:p>
            <w:pPr>
              <w:pStyle w:val="5"/>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80万元（其中设计服务费70万元；设计咨询费10万元）</w:t>
            </w:r>
          </w:p>
        </w:tc>
        <w:tc>
          <w:tcPr>
            <w:tcW w:w="1673" w:type="pct"/>
            <w:vAlign w:val="center"/>
          </w:tcPr>
          <w:p>
            <w:pPr>
              <w:pStyle w:val="5"/>
              <w:spacing w:line="480" w:lineRule="auto"/>
              <w:ind w:firstLine="0"/>
              <w:jc w:val="left"/>
              <w:rPr>
                <w:rFonts w:hint="eastAsia" w:hAnsi="宋体"/>
                <w:sz w:val="24"/>
                <w:lang w:val="en-US" w:eastAsia="zh-CN"/>
              </w:rPr>
            </w:pPr>
            <w:r>
              <w:rPr>
                <w:rFonts w:hAnsi="宋体" w:eastAsia="宋体"/>
                <w:sz w:val="24"/>
                <w:lang w:val="en-US" w:eastAsia="zh-CN"/>
              </w:rPr>
              <w:t>杭州市第一人民医院年度基建工程设计服务</w:t>
            </w:r>
            <w:r>
              <w:rPr>
                <w:rFonts w:hint="eastAsia" w:hAnsi="宋体" w:eastAsia="宋体"/>
                <w:sz w:val="24"/>
                <w:lang w:val="en-US" w:eastAsia="zh-CN"/>
              </w:rPr>
              <w:t>（单个设计费不超过50万元的所有设计服务）</w:t>
            </w:r>
            <w:r>
              <w:rPr>
                <w:rFonts w:hAnsi="宋体" w:eastAsia="宋体"/>
                <w:sz w:val="24"/>
                <w:lang w:val="en-US" w:eastAsia="zh-CN"/>
              </w:rPr>
              <w:t>；</w:t>
            </w:r>
            <w:r>
              <w:rPr>
                <w:rFonts w:hint="eastAsia" w:hAnsi="宋体"/>
                <w:sz w:val="24"/>
                <w:lang w:val="en-US" w:eastAsia="zh-CN"/>
              </w:rPr>
              <w:t>服务地点包括杭州市第一人民医院湖滨院区和城东院区及采购方指定地点；</w:t>
            </w:r>
            <w:r>
              <w:rPr>
                <w:rFonts w:hAnsi="宋体" w:eastAsia="宋体"/>
                <w:sz w:val="24"/>
                <w:lang w:val="en-US" w:eastAsia="zh-CN"/>
              </w:rPr>
              <w:t>服务期1年。</w:t>
            </w:r>
          </w:p>
        </w:tc>
      </w:tr>
    </w:tbl>
    <w:p>
      <w:pPr>
        <w:pStyle w:val="5"/>
        <w:spacing w:line="480" w:lineRule="auto"/>
        <w:ind w:firstLine="464" w:firstLineChars="200"/>
        <w:rPr>
          <w:rFonts w:hint="eastAsia" w:hAnsi="宋体" w:cs="宋体"/>
          <w:sz w:val="24"/>
          <w:lang w:eastAsia="zh-CN"/>
        </w:rPr>
      </w:pPr>
    </w:p>
    <w:p>
      <w:pPr>
        <w:pStyle w:val="5"/>
        <w:spacing w:line="480" w:lineRule="auto"/>
        <w:ind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pPr>
        <w:pStyle w:val="5"/>
        <w:keepNext w:val="0"/>
        <w:keepLines w:val="0"/>
        <w:pageBreakBefore w:val="0"/>
        <w:widowControl w:val="0"/>
        <w:kinsoku/>
        <w:wordWrap/>
        <w:overflowPunct/>
        <w:topLinePunct w:val="0"/>
        <w:autoSpaceDE/>
        <w:autoSpaceDN/>
        <w:bidi w:val="0"/>
        <w:adjustRightInd/>
        <w:snapToGrid/>
        <w:spacing w:line="360" w:lineRule="auto"/>
        <w:ind w:firstLine="696" w:firstLineChars="300"/>
        <w:jc w:val="left"/>
        <w:textAlignment w:val="auto"/>
        <w:rPr>
          <w:rFonts w:hAnsi="宋体" w:eastAsia="宋体"/>
          <w:sz w:val="24"/>
          <w:lang w:val="en-US" w:eastAsia="zh-CN"/>
        </w:rPr>
      </w:pPr>
      <w:r>
        <w:rPr>
          <w:rFonts w:hAnsi="宋体" w:eastAsia="宋体"/>
          <w:sz w:val="24"/>
          <w:lang w:val="en-US" w:eastAsia="zh-CN"/>
        </w:rPr>
        <w:t>采购需求为以下两部分内容：</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64" w:firstLineChars="200"/>
        <w:jc w:val="left"/>
        <w:textAlignment w:val="auto"/>
        <w:rPr>
          <w:rFonts w:hAnsi="宋体" w:eastAsia="宋体"/>
          <w:sz w:val="24"/>
          <w:lang w:val="en-US" w:eastAsia="zh-CN"/>
        </w:rPr>
      </w:pPr>
      <w:r>
        <w:rPr>
          <w:rFonts w:hAnsi="宋体" w:eastAsia="宋体"/>
          <w:sz w:val="24"/>
          <w:lang w:val="en-US" w:eastAsia="zh-CN"/>
        </w:rPr>
        <w:t>设计服务：杭州市第一人民医院所有招标工程且后续采购人完成施工的项目相关的设计服务，设计区域包括普通病房、重症病房、层流病房、检查区域、门诊、手术室、实验室、后勤用房、办公室等所有医院规定区域内的设计服务，设计内容包括土建、结构、建筑、装饰、给排水、强弱电、医用气体、消防、暖通、净化等所有和医院功能相关的设计服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Ansi="宋体" w:eastAsia="宋体"/>
          <w:sz w:val="24"/>
          <w:lang w:val="en-US" w:eastAsia="zh-CN"/>
        </w:rPr>
      </w:pPr>
      <w:r>
        <w:rPr>
          <w:rFonts w:hAnsi="宋体" w:eastAsia="宋体"/>
          <w:sz w:val="24"/>
          <w:lang w:val="en-US" w:eastAsia="zh-CN"/>
        </w:rPr>
        <w:t>（2）</w:t>
      </w:r>
      <w:r>
        <w:rPr>
          <w:rFonts w:hint="eastAsia" w:ascii="宋体" w:hAnsi="宋体"/>
          <w:color w:val="auto"/>
          <w:sz w:val="24"/>
          <w:highlight w:val="none"/>
        </w:rPr>
        <w:t>设计咨询服务：</w:t>
      </w:r>
      <w:r>
        <w:rPr>
          <w:rFonts w:hint="eastAsia" w:ascii="宋体" w:hAnsi="宋体"/>
          <w:color w:val="auto"/>
          <w:sz w:val="24"/>
          <w:highlight w:val="none"/>
          <w:lang w:val="en-US" w:eastAsia="zh-CN"/>
        </w:rPr>
        <w:t>所有</w:t>
      </w:r>
      <w:r>
        <w:rPr>
          <w:rFonts w:hint="eastAsia" w:ascii="宋体" w:hAnsi="宋体"/>
          <w:color w:val="auto"/>
          <w:sz w:val="24"/>
          <w:highlight w:val="none"/>
        </w:rPr>
        <w:t>零星维修工程</w:t>
      </w:r>
      <w:r>
        <w:rPr>
          <w:rFonts w:hint="eastAsia" w:hAnsi="宋体"/>
          <w:color w:val="auto"/>
          <w:sz w:val="24"/>
          <w:highlight w:val="none"/>
          <w:lang w:eastAsia="zh-CN"/>
        </w:rPr>
        <w:t>（</w:t>
      </w:r>
      <w:r>
        <w:rPr>
          <w:rFonts w:hint="eastAsia" w:hAnsi="宋体"/>
          <w:color w:val="auto"/>
          <w:sz w:val="24"/>
          <w:highlight w:val="none"/>
          <w:lang w:val="en-US" w:eastAsia="zh-CN"/>
        </w:rPr>
        <w:t>基建不需要招标的工程）</w:t>
      </w:r>
      <w:r>
        <w:rPr>
          <w:rFonts w:hint="eastAsia" w:ascii="宋体" w:hAnsi="宋体"/>
          <w:color w:val="auto"/>
          <w:sz w:val="24"/>
          <w:highlight w:val="none"/>
          <w:lang w:val="en-US" w:eastAsia="zh-CN"/>
        </w:rPr>
        <w:t>和后续未实施施工的招标工程</w:t>
      </w:r>
      <w:r>
        <w:rPr>
          <w:rFonts w:hint="eastAsia" w:ascii="宋体" w:hAnsi="宋体"/>
          <w:color w:val="auto"/>
          <w:sz w:val="24"/>
          <w:highlight w:val="none"/>
        </w:rPr>
        <w:t>（已完成设计咨询服务但后续未施工的项目）相关</w:t>
      </w:r>
      <w:r>
        <w:rPr>
          <w:rFonts w:hint="eastAsia" w:hAnsi="宋体"/>
          <w:color w:val="auto"/>
          <w:sz w:val="24"/>
          <w:highlight w:val="none"/>
          <w:lang w:val="en-US" w:eastAsia="zh-CN"/>
        </w:rPr>
        <w:t>咨询服务和</w:t>
      </w:r>
      <w:r>
        <w:rPr>
          <w:rFonts w:hint="eastAsia" w:ascii="宋体" w:hAnsi="宋体"/>
          <w:color w:val="auto"/>
          <w:sz w:val="24"/>
          <w:highlight w:val="none"/>
        </w:rPr>
        <w:t>设计服务。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sz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sz w:val="24"/>
          <w:lang w:val="en-US" w:eastAsia="zh-CN"/>
        </w:rPr>
      </w:pPr>
    </w:p>
    <w:p>
      <w:pPr>
        <w:pStyle w:val="5"/>
        <w:numPr>
          <w:ilvl w:val="0"/>
          <w:numId w:val="0"/>
        </w:numPr>
        <w:spacing w:line="480" w:lineRule="auto"/>
        <w:ind w:firstLine="464" w:firstLineChars="200"/>
        <w:rPr>
          <w:rFonts w:hint="eastAsia" w:hAnsi="宋体" w:cs="宋体"/>
          <w:sz w:val="24"/>
        </w:rPr>
      </w:pPr>
      <w:r>
        <w:rPr>
          <w:rFonts w:hint="eastAsia" w:ascii="宋体" w:hAnsi="宋体" w:eastAsia="宋体" w:cs="宋体"/>
          <w:spacing w:val="-4"/>
          <w:kern w:val="0"/>
          <w:sz w:val="24"/>
          <w:szCs w:val="20"/>
          <w:lang w:val="en-US" w:eastAsia="zh-CN" w:bidi="ar-SA"/>
        </w:rPr>
        <w:t>（</w:t>
      </w:r>
      <w:r>
        <w:rPr>
          <w:rFonts w:hint="eastAsia" w:hAnsi="宋体" w:cs="宋体"/>
          <w:spacing w:val="-4"/>
          <w:kern w:val="0"/>
          <w:sz w:val="24"/>
          <w:szCs w:val="20"/>
          <w:lang w:val="en-US" w:eastAsia="zh-CN" w:bidi="ar-SA"/>
        </w:rPr>
        <w:t>二</w:t>
      </w:r>
      <w:r>
        <w:rPr>
          <w:rFonts w:hint="eastAsia" w:ascii="宋体" w:hAnsi="宋体" w:eastAsia="宋体" w:cs="宋体"/>
          <w:spacing w:val="-4"/>
          <w:kern w:val="0"/>
          <w:sz w:val="24"/>
          <w:szCs w:val="20"/>
          <w:lang w:val="en-US" w:eastAsia="zh-CN" w:bidi="ar-SA"/>
        </w:rPr>
        <w:t>）</w:t>
      </w:r>
      <w:r>
        <w:rPr>
          <w:rFonts w:hint="eastAsia" w:hAnsi="宋体" w:cs="宋体"/>
          <w:sz w:val="24"/>
          <w:lang w:val="en-US" w:eastAsia="zh-CN"/>
        </w:rPr>
        <w:t>设计</w:t>
      </w:r>
      <w:r>
        <w:rPr>
          <w:rFonts w:hint="eastAsia" w:hAnsi="宋体" w:cs="宋体"/>
          <w:sz w:val="24"/>
        </w:rPr>
        <w:t>要求</w:t>
      </w:r>
    </w:p>
    <w:tbl>
      <w:tblPr>
        <w:tblStyle w:val="9"/>
        <w:tblW w:w="5017" w:type="pct"/>
        <w:tblInd w:w="0" w:type="dxa"/>
        <w:tblLayout w:type="autofit"/>
        <w:tblCellMar>
          <w:top w:w="0" w:type="dxa"/>
          <w:left w:w="45" w:type="dxa"/>
          <w:bottom w:w="0" w:type="dxa"/>
          <w:right w:w="45" w:type="dxa"/>
        </w:tblCellMar>
      </w:tblPr>
      <w:tblGrid>
        <w:gridCol w:w="917"/>
        <w:gridCol w:w="2438"/>
        <w:gridCol w:w="1488"/>
        <w:gridCol w:w="3582"/>
      </w:tblGrid>
      <w:tr>
        <w:tblPrEx>
          <w:tblCellMar>
            <w:top w:w="0" w:type="dxa"/>
            <w:left w:w="45" w:type="dxa"/>
            <w:bottom w:w="0" w:type="dxa"/>
            <w:right w:w="45" w:type="dxa"/>
          </w:tblCellMar>
        </w:tblPrEx>
        <w:trPr>
          <w:trHeight w:val="442" w:hRule="atLeast"/>
        </w:trPr>
        <w:tc>
          <w:tcPr>
            <w:tcW w:w="544"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序号</w:t>
            </w:r>
          </w:p>
        </w:tc>
        <w:tc>
          <w:tcPr>
            <w:tcW w:w="1447"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资料及文件名称</w:t>
            </w:r>
          </w:p>
        </w:tc>
        <w:tc>
          <w:tcPr>
            <w:tcW w:w="883"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份数</w:t>
            </w:r>
          </w:p>
        </w:tc>
        <w:tc>
          <w:tcPr>
            <w:tcW w:w="2126"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提交日期</w:t>
            </w:r>
          </w:p>
        </w:tc>
      </w:tr>
      <w:tr>
        <w:tblPrEx>
          <w:tblCellMar>
            <w:top w:w="0" w:type="dxa"/>
            <w:left w:w="45" w:type="dxa"/>
            <w:bottom w:w="0" w:type="dxa"/>
            <w:right w:w="45" w:type="dxa"/>
          </w:tblCellMar>
        </w:tblPrEx>
        <w:trPr>
          <w:cantSplit/>
          <w:trHeight w:val="476" w:hRule="atLeast"/>
        </w:trPr>
        <w:tc>
          <w:tcPr>
            <w:tcW w:w="544"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w:t>
            </w:r>
          </w:p>
        </w:tc>
        <w:tc>
          <w:tcPr>
            <w:tcW w:w="1447"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优化的方案设计</w:t>
            </w:r>
          </w:p>
        </w:tc>
        <w:tc>
          <w:tcPr>
            <w:tcW w:w="883"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w:t>
            </w:r>
          </w:p>
        </w:tc>
        <w:tc>
          <w:tcPr>
            <w:tcW w:w="2126"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项目确定后 5 天</w:t>
            </w:r>
          </w:p>
        </w:tc>
      </w:tr>
      <w:tr>
        <w:tblPrEx>
          <w:tblCellMar>
            <w:top w:w="0" w:type="dxa"/>
            <w:left w:w="45" w:type="dxa"/>
            <w:bottom w:w="0" w:type="dxa"/>
            <w:right w:w="45" w:type="dxa"/>
          </w:tblCellMar>
        </w:tblPrEx>
        <w:trPr>
          <w:cantSplit/>
          <w:trHeight w:val="594" w:hRule="atLeast"/>
        </w:trPr>
        <w:tc>
          <w:tcPr>
            <w:tcW w:w="544"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w:t>
            </w:r>
          </w:p>
        </w:tc>
        <w:tc>
          <w:tcPr>
            <w:tcW w:w="1447"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施工图设计</w:t>
            </w:r>
          </w:p>
        </w:tc>
        <w:tc>
          <w:tcPr>
            <w:tcW w:w="883"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8</w:t>
            </w:r>
          </w:p>
        </w:tc>
        <w:tc>
          <w:tcPr>
            <w:tcW w:w="2126"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初步设计审查通过后15  天</w:t>
            </w:r>
          </w:p>
        </w:tc>
      </w:tr>
      <w:tr>
        <w:tblPrEx>
          <w:tblCellMar>
            <w:top w:w="0" w:type="dxa"/>
            <w:left w:w="45" w:type="dxa"/>
            <w:bottom w:w="0" w:type="dxa"/>
            <w:right w:w="45" w:type="dxa"/>
          </w:tblCellMar>
        </w:tblPrEx>
        <w:trPr>
          <w:cantSplit/>
          <w:trHeight w:val="582" w:hRule="atLeast"/>
        </w:trPr>
        <w:tc>
          <w:tcPr>
            <w:tcW w:w="544"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3</w:t>
            </w:r>
          </w:p>
        </w:tc>
        <w:tc>
          <w:tcPr>
            <w:tcW w:w="1447" w:type="pct"/>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其他资料</w:t>
            </w:r>
          </w:p>
        </w:tc>
        <w:tc>
          <w:tcPr>
            <w:tcW w:w="3009" w:type="pct"/>
            <w:gridSpan w:val="2"/>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（配合甲方及项目的需求提供）</w:t>
            </w:r>
          </w:p>
        </w:tc>
      </w:tr>
    </w:tbl>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 xml:space="preserve"> 备注（设计服务和咨询服务都需满足下列要求）：</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1、设计资料及文件递交合同规定份数的蓝图外，同时递交同版图纸的电子文件1份。</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2、设计资料及文件符合《建设工程勘察设计管理条例》（中华人民共和国国务院令第293号）、《建筑工程设计文件编制深度规定》、工程建设强制性标准的规定。</w:t>
      </w:r>
    </w:p>
    <w:p>
      <w:pPr>
        <w:pStyle w:val="5"/>
        <w:spacing w:line="480" w:lineRule="auto"/>
        <w:ind w:firstLine="464" w:firstLineChars="200"/>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3、设计方完成的最终设计成果需包含（不限于）以下内容：完整的设计方案（包含效果图、平面布置图、各类计算书等）、完整的能够满足施工的整套施工图（设计总说明、子系统设计说明、平面图、系统图、点位图、详图及节点图、设备材料清单等）、投资概算、设计服务内容等 。</w:t>
      </w:r>
    </w:p>
    <w:p>
      <w:pPr>
        <w:pStyle w:val="5"/>
        <w:spacing w:line="480" w:lineRule="auto"/>
        <w:ind w:left="0" w:leftChars="0" w:firstLine="0" w:firstLineChars="0"/>
        <w:rPr>
          <w:rFonts w:hint="eastAsia" w:hAnsi="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（三）报价要求</w:t>
      </w:r>
    </w:p>
    <w:p>
      <w:pPr>
        <w:pStyle w:val="5"/>
        <w:spacing w:line="480" w:lineRule="auto"/>
        <w:ind w:left="0" w:leftChars="0" w:firstLine="0" w:firstLineChars="0"/>
        <w:rPr>
          <w:rFonts w:hint="default" w:hAnsi="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 xml:space="preserve">     按照采购需求分两项内容报价</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1、设计服务费：参照国家计委、建设部关于发布《工程勘察设计收费管理规定》的通知(计价格〔2002〕10号)标准</w:t>
      </w:r>
      <w:r>
        <w:rPr>
          <w:rFonts w:hint="eastAsia" w:ascii="宋体" w:hAnsi="宋体" w:cs="Times New Roman"/>
          <w:spacing w:val="-4"/>
          <w:kern w:val="0"/>
          <w:sz w:val="24"/>
          <w:szCs w:val="20"/>
          <w:lang w:val="en-US" w:eastAsia="zh-CN" w:bidi="ar-SA"/>
        </w:rPr>
        <w:t>*</w:t>
      </w:r>
      <w:r>
        <w:rPr>
          <w:rFonts w:hint="eastAsia" w:ascii="宋体" w:hAnsi="宋体" w:cs="Times New Roman"/>
          <w:spacing w:val="-4"/>
          <w:kern w:val="0"/>
          <w:sz w:val="24"/>
          <w:szCs w:val="20"/>
          <w:u w:val="single"/>
          <w:lang w:val="en-US" w:eastAsia="zh-CN" w:bidi="ar-SA"/>
        </w:rPr>
        <w:t xml:space="preserve">   折扣    </w:t>
      </w:r>
      <w:r>
        <w:rPr>
          <w:rFonts w:hint="eastAsia" w:ascii="宋体" w:hAnsi="宋体" w:eastAsia="宋体" w:cs="Times New Roman"/>
          <w:spacing w:val="-4"/>
          <w:kern w:val="0"/>
          <w:sz w:val="24"/>
          <w:szCs w:val="20"/>
          <w:lang w:val="en-US" w:eastAsia="zh-CN" w:bidi="ar-SA"/>
        </w:rPr>
        <w:t>计取，服务期内单个工程合同金额作为设计费计价基数（如无合同金额计价基数以设计出具的概算计入计价基数）。</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2、设计咨询费：</w:t>
      </w:r>
      <w:r>
        <w:rPr>
          <w:rFonts w:hint="eastAsia" w:ascii="宋体" w:hAnsi="宋体" w:cs="Times New Roman"/>
          <w:spacing w:val="-4"/>
          <w:kern w:val="0"/>
          <w:sz w:val="24"/>
          <w:szCs w:val="20"/>
          <w:u w:val="single"/>
          <w:lang w:val="en-US" w:eastAsia="zh-CN" w:bidi="ar-SA"/>
        </w:rPr>
        <w:t xml:space="preserve">      </w:t>
      </w:r>
      <w:r>
        <w:rPr>
          <w:rFonts w:hint="eastAsia" w:ascii="宋体" w:hAnsi="宋体" w:eastAsia="宋体" w:cs="Times New Roman"/>
          <w:spacing w:val="-4"/>
          <w:kern w:val="0"/>
          <w:sz w:val="24"/>
          <w:szCs w:val="20"/>
          <w:lang w:val="en-US" w:eastAsia="zh-CN" w:bidi="ar-SA"/>
        </w:rPr>
        <w:t>元整。</w:t>
      </w:r>
      <w:r>
        <w:rPr>
          <w:rFonts w:hint="eastAsia" w:ascii="宋体" w:hAnsi="宋体" w:cs="Times New Roman"/>
          <w:spacing w:val="-4"/>
          <w:kern w:val="0"/>
          <w:sz w:val="24"/>
          <w:szCs w:val="20"/>
          <w:lang w:val="en-US" w:eastAsia="zh-CN" w:bidi="ar-SA"/>
        </w:rPr>
        <w:t>按单个项目计取设计咨询服务费，口头方案咨询不予计费，单项咨询服务费不超过5000元。</w:t>
      </w:r>
      <w:r>
        <w:rPr>
          <w:rFonts w:hint="eastAsia" w:ascii="宋体" w:hAnsi="宋体" w:eastAsia="宋体" w:cs="Times New Roman"/>
          <w:spacing w:val="-4"/>
          <w:kern w:val="0"/>
          <w:sz w:val="24"/>
          <w:szCs w:val="20"/>
          <w:lang w:val="en-US" w:eastAsia="zh-CN" w:bidi="ar-SA"/>
        </w:rPr>
        <w:t>（服务期满后一次性支付</w:t>
      </w:r>
      <w:r>
        <w:rPr>
          <w:rFonts w:hint="eastAsia" w:ascii="宋体" w:hAnsi="宋体" w:cs="Times New Roman"/>
          <w:spacing w:val="-4"/>
          <w:kern w:val="0"/>
          <w:sz w:val="24"/>
          <w:szCs w:val="20"/>
          <w:lang w:val="en-US" w:eastAsia="zh-CN" w:bidi="ar-SA"/>
        </w:rPr>
        <w:t>，当所有设计咨询费总价超过年度预算10万元后按照年度咨询费10万结算。</w:t>
      </w:r>
      <w:r>
        <w:rPr>
          <w:rFonts w:hint="eastAsia" w:ascii="宋体" w:hAnsi="宋体" w:eastAsia="宋体" w:cs="Times New Roman"/>
          <w:spacing w:val="-4"/>
          <w:kern w:val="0"/>
          <w:sz w:val="24"/>
          <w:szCs w:val="20"/>
          <w:lang w:val="en-US" w:eastAsia="zh-CN" w:bidi="ar-SA"/>
        </w:rPr>
        <w:t>）</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cs="Times New Roman"/>
          <w:spacing w:val="-4"/>
          <w:kern w:val="0"/>
          <w:sz w:val="24"/>
          <w:szCs w:val="20"/>
          <w:lang w:val="en-US" w:eastAsia="zh-CN" w:bidi="ar-SA"/>
        </w:rPr>
        <w:t>（</w:t>
      </w:r>
      <w:r>
        <w:rPr>
          <w:rFonts w:hint="eastAsia" w:ascii="宋体" w:hAnsi="宋体" w:eastAsia="宋体" w:cs="Times New Roman"/>
          <w:spacing w:val="-4"/>
          <w:kern w:val="0"/>
          <w:sz w:val="24"/>
          <w:szCs w:val="20"/>
          <w:lang w:val="en-US" w:eastAsia="zh-CN" w:bidi="ar-SA"/>
        </w:rPr>
        <w:t>四）其他要求</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 xml:space="preserve">   1、基本条件：</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（1）具有独立承担民事责任的能力；</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（2）具有良好的商业信誉和健全的财务会计制度；</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（3）具有履行合同所必需的设备和专业技术能力；</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（4）有依法缴纳税收和社会保障资金的良好记录；</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（5）参加采购活动前三年内，在经营活动中没有重大违法记录。</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2、特定资格条件：</w:t>
      </w:r>
    </w:p>
    <w:p>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（1）工程设计建筑行业（建筑工程）甲级资质或建筑行业工程设计甲级资质或工程设计综合甲级资质；</w:t>
      </w:r>
    </w:p>
    <w:p>
      <w:pPr>
        <w:spacing w:line="360" w:lineRule="auto"/>
        <w:jc w:val="left"/>
        <w:rPr>
          <w:rFonts w:hint="default" w:ascii="宋体" w:hAnsi="宋体" w:cs="Times New Roman"/>
          <w:spacing w:val="-4"/>
          <w:kern w:val="0"/>
          <w:sz w:val="24"/>
          <w:szCs w:val="20"/>
          <w:lang w:val="en-US" w:eastAsia="zh-CN" w:bidi="ar-SA"/>
        </w:rPr>
      </w:pPr>
    </w:p>
    <w:p>
      <w:pPr>
        <w:pStyle w:val="5"/>
        <w:spacing w:line="480" w:lineRule="auto"/>
        <w:ind w:left="0" w:leftChars="0" w:firstLine="0" w:firstLineChars="0"/>
        <w:rPr>
          <w:rFonts w:hint="default" w:hAnsi="宋体" w:cs="Times New Roman"/>
          <w:spacing w:val="-4"/>
          <w:kern w:val="0"/>
          <w:sz w:val="24"/>
          <w:szCs w:val="20"/>
          <w:lang w:val="en-US" w:eastAsia="zh-CN" w:bidi="ar-SA"/>
        </w:rPr>
      </w:pPr>
    </w:p>
    <w:p>
      <w:pPr>
        <w:pStyle w:val="5"/>
        <w:numPr>
          <w:ilvl w:val="0"/>
          <w:numId w:val="3"/>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论证响应文件内容：项目名称，报名公司，报名联系人及联系电话，报价，公司资质，文件需盖有公司公章。</w:t>
      </w:r>
    </w:p>
    <w:p>
      <w:pPr>
        <w:pStyle w:val="5"/>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询</w:t>
      </w:r>
      <w:r>
        <w:rPr>
          <w:rFonts w:hAnsi="宋体" w:cs="宋体"/>
          <w:sz w:val="24"/>
        </w:rPr>
        <w:t>价响应文件提交截止时间：</w:t>
      </w:r>
      <w:bookmarkStart w:id="0" w:name="B22_谈判响应文件提交截止日期"/>
      <w:bookmarkEnd w:id="0"/>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 xml:space="preserve">年 </w:t>
      </w:r>
      <w:r>
        <w:rPr>
          <w:rFonts w:hint="eastAsia" w:hAnsi="宋体" w:cs="宋体"/>
          <w:b/>
          <w:sz w:val="24"/>
          <w:u w:val="single"/>
          <w:lang w:val="en-US" w:eastAsia="zh-CN"/>
        </w:rPr>
        <w:t>3</w:t>
      </w:r>
      <w:r>
        <w:rPr>
          <w:rFonts w:hAnsi="宋体" w:cs="宋体"/>
          <w:b/>
          <w:sz w:val="24"/>
          <w:u w:val="single"/>
        </w:rPr>
        <w:t xml:space="preserve"> 月</w:t>
      </w:r>
      <w:r>
        <w:rPr>
          <w:rFonts w:hint="eastAsia" w:hAnsi="宋体" w:cs="宋体"/>
          <w:b/>
          <w:sz w:val="24"/>
          <w:u w:val="single"/>
          <w:lang w:val="en-US" w:eastAsia="zh-CN"/>
        </w:rPr>
        <w:t>12</w:t>
      </w:r>
      <w:bookmarkStart w:id="2" w:name="_GoBack"/>
      <w:bookmarkEnd w:id="2"/>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pPr>
        <w:pStyle w:val="5"/>
        <w:spacing w:line="480" w:lineRule="auto"/>
        <w:ind w:firstLine="0"/>
        <w:rPr>
          <w:rFonts w:hAnsi="宋体" w:cs="宋体"/>
          <w:b/>
          <w:sz w:val="24"/>
          <w:u w:val="single"/>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询</w:t>
      </w:r>
      <w:r>
        <w:rPr>
          <w:rFonts w:hAnsi="宋体" w:cs="宋体"/>
          <w:sz w:val="24"/>
        </w:rPr>
        <w:t>价响应文件提交</w:t>
      </w:r>
      <w:r>
        <w:rPr>
          <w:rFonts w:hint="eastAsia" w:hAnsi="宋体" w:cs="宋体"/>
          <w:sz w:val="24"/>
          <w:lang w:val="en-US" w:eastAsia="zh-CN"/>
        </w:rPr>
        <w:t>方式</w:t>
      </w:r>
      <w:r>
        <w:rPr>
          <w:rFonts w:hAnsi="宋体" w:cs="宋体"/>
          <w:sz w:val="24"/>
        </w:rPr>
        <w:t>：</w:t>
      </w:r>
      <w:r>
        <w:rPr>
          <w:rFonts w:hAnsi="宋体" w:cs="宋体"/>
          <w:b/>
          <w:sz w:val="24"/>
          <w:u w:val="single"/>
          <w:lang w:eastAsia="zh-CN"/>
        </w:rPr>
        <w:t xml:space="preserve"> </w:t>
      </w:r>
      <w:r>
        <w:rPr>
          <w:rFonts w:hint="eastAsia" w:hAnsi="宋体" w:cs="宋体"/>
          <w:b/>
          <w:sz w:val="24"/>
          <w:u w:val="single"/>
          <w:lang w:val="en-US" w:eastAsia="zh-CN"/>
        </w:rPr>
        <w:t>扫描件邮箱提交</w:t>
      </w:r>
      <w:r>
        <w:rPr>
          <w:rFonts w:hAnsi="宋体" w:cs="宋体"/>
          <w:b/>
          <w:sz w:val="24"/>
          <w:u w:val="single"/>
          <w:lang w:eastAsia="zh-CN"/>
        </w:rPr>
        <w:t xml:space="preserve"> </w:t>
      </w:r>
    </w:p>
    <w:p>
      <w:pPr>
        <w:pStyle w:val="5"/>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时间：</w:t>
      </w:r>
      <w:bookmarkStart w:id="1" w:name="B25_谈判时间日期"/>
      <w:bookmarkEnd w:id="1"/>
      <w:r>
        <w:rPr>
          <w:rFonts w:hint="eastAsia" w:hAnsi="宋体" w:cs="宋体"/>
          <w:b/>
          <w:bCs/>
          <w:sz w:val="24"/>
          <w:u w:val="single"/>
          <w:lang w:val="en-US" w:eastAsia="zh-CN"/>
        </w:rPr>
        <w:t>另行通知</w:t>
      </w:r>
    </w:p>
    <w:p>
      <w:pPr>
        <w:pStyle w:val="5"/>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5"/>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5"/>
        <w:spacing w:line="480" w:lineRule="auto"/>
        <w:ind w:firstLine="464" w:firstLineChars="200"/>
        <w:rPr>
          <w:rFonts w:hAnsi="宋体" w:cs="宋体"/>
          <w:sz w:val="24"/>
        </w:rPr>
      </w:pPr>
      <w:r>
        <w:rPr>
          <w:rFonts w:hAnsi="宋体" w:cs="宋体"/>
          <w:sz w:val="24"/>
        </w:rPr>
        <w:t>地址：杭州市浣纱路261号</w:t>
      </w:r>
    </w:p>
    <w:p>
      <w:pPr>
        <w:pStyle w:val="5"/>
        <w:spacing w:line="480" w:lineRule="auto"/>
        <w:ind w:firstLine="464" w:firstLineChars="200"/>
        <w:rPr>
          <w:rFonts w:hint="default" w:hAnsi="宋体" w:cs="宋体"/>
          <w:sz w:val="24"/>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 xml:space="preserve">周工 </w:t>
      </w:r>
    </w:p>
    <w:p>
      <w:pPr>
        <w:pStyle w:val="5"/>
        <w:spacing w:line="480" w:lineRule="auto"/>
        <w:ind w:firstLine="464" w:firstLineChars="200"/>
        <w:rPr>
          <w:rFonts w:hint="eastAsia" w:hAnsi="宋体" w:cs="宋体"/>
          <w:sz w:val="24"/>
          <w:u w:val="single"/>
          <w:lang w:val="en-US"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0571-56007410</w:t>
      </w:r>
      <w:r>
        <w:rPr>
          <w:rFonts w:hAnsi="宋体" w:cs="宋体"/>
          <w:sz w:val="24"/>
          <w:u w:val="single"/>
          <w:lang w:eastAsia="zh-CN"/>
        </w:rPr>
        <w:t xml:space="preserve"> </w:t>
      </w:r>
      <w:r>
        <w:rPr>
          <w:rFonts w:hint="eastAsia" w:hAnsi="宋体" w:cs="宋体"/>
          <w:sz w:val="24"/>
          <w:u w:val="single"/>
          <w:lang w:eastAsia="zh-CN"/>
        </w:rPr>
        <w:t>、</w:t>
      </w:r>
      <w:r>
        <w:rPr>
          <w:rFonts w:hint="eastAsia" w:hAnsi="宋体" w:cs="宋体"/>
          <w:sz w:val="24"/>
          <w:u w:val="single"/>
          <w:lang w:val="en-US" w:eastAsia="zh-CN"/>
        </w:rPr>
        <w:t>15088617514</w:t>
      </w:r>
    </w:p>
    <w:p>
      <w:pPr>
        <w:pStyle w:val="5"/>
        <w:spacing w:line="480" w:lineRule="auto"/>
        <w:ind w:firstLine="464" w:firstLineChars="200"/>
        <w:rPr>
          <w:rFonts w:hint="default" w:hAnsi="宋体" w:cs="宋体"/>
          <w:sz w:val="24"/>
          <w:u w:val="single"/>
          <w:lang w:val="en-US" w:eastAsia="zh-CN"/>
        </w:rPr>
      </w:pPr>
      <w:r>
        <w:rPr>
          <w:rFonts w:hint="eastAsia" w:hAnsi="宋体" w:cs="宋体"/>
          <w:sz w:val="24"/>
          <w:u w:val="single"/>
          <w:lang w:val="en-US" w:eastAsia="zh-CN"/>
        </w:rPr>
        <w:t>邮箱地址：357916780@qq.com</w:t>
      </w:r>
    </w:p>
    <w:p>
      <w:pPr>
        <w:pStyle w:val="5"/>
        <w:spacing w:line="480" w:lineRule="auto"/>
        <w:ind w:firstLine="464" w:firstLineChars="200"/>
        <w:rPr>
          <w:rFonts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F59ABD27"/>
    <w:multiLevelType w:val="singleLevel"/>
    <w:tmpl w:val="F59ABD27"/>
    <w:lvl w:ilvl="0" w:tentative="0">
      <w:start w:val="1"/>
      <w:numFmt w:val="decimal"/>
      <w:suff w:val="nothing"/>
      <w:lvlText w:val="（%1）"/>
      <w:lvlJc w:val="left"/>
    </w:lvl>
  </w:abstractNum>
  <w:abstractNum w:abstractNumId="2">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6C3AFA"/>
    <w:rsid w:val="008B14F9"/>
    <w:rsid w:val="00AE7F2A"/>
    <w:rsid w:val="0E4B55FF"/>
    <w:rsid w:val="10055A61"/>
    <w:rsid w:val="10D81800"/>
    <w:rsid w:val="122550DC"/>
    <w:rsid w:val="127C1DAC"/>
    <w:rsid w:val="18016611"/>
    <w:rsid w:val="18250DC5"/>
    <w:rsid w:val="24F07995"/>
    <w:rsid w:val="25F405EF"/>
    <w:rsid w:val="3687239A"/>
    <w:rsid w:val="37AA7A71"/>
    <w:rsid w:val="3CA4552E"/>
    <w:rsid w:val="3D9E1401"/>
    <w:rsid w:val="3E3A0C4F"/>
    <w:rsid w:val="43843E44"/>
    <w:rsid w:val="4AEB0CE2"/>
    <w:rsid w:val="50EC6D2D"/>
    <w:rsid w:val="58EE27B5"/>
    <w:rsid w:val="5D3D4DD3"/>
    <w:rsid w:val="5FC40784"/>
    <w:rsid w:val="6727190D"/>
    <w:rsid w:val="6D1547B0"/>
    <w:rsid w:val="7A771BB1"/>
    <w:rsid w:val="7A79697E"/>
    <w:rsid w:val="7D506233"/>
    <w:rsid w:val="7ECF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toc 6"/>
    <w:basedOn w:val="1"/>
    <w:next w:val="1"/>
    <w:qFormat/>
    <w:uiPriority w:val="0"/>
    <w:pPr>
      <w:ind w:left="1050"/>
      <w:jc w:val="left"/>
    </w:pPr>
    <w:rPr>
      <w:sz w:val="18"/>
      <w:szCs w:val="18"/>
    </w:rPr>
  </w:style>
  <w:style w:type="paragraph" w:styleId="5">
    <w:name w:val="Body Text Indent"/>
    <w:basedOn w:val="1"/>
    <w:link w:val="15"/>
    <w:qFormat/>
    <w:uiPriority w:val="0"/>
    <w:pPr>
      <w:spacing w:line="200" w:lineRule="exact"/>
      <w:ind w:firstLine="301"/>
    </w:pPr>
    <w:rPr>
      <w:rFonts w:hint="eastAsia" w:ascii="宋体" w:hAnsi="Courier New"/>
      <w:spacing w:val="-4"/>
      <w:kern w:val="0"/>
      <w:sz w:val="18"/>
      <w:szCs w:val="20"/>
    </w:rPr>
  </w:style>
  <w:style w:type="paragraph" w:styleId="6">
    <w:name w:val="Plain Text"/>
    <w:basedOn w:val="1"/>
    <w:link w:val="17"/>
    <w:qFormat/>
    <w:uiPriority w:val="0"/>
    <w:pPr>
      <w:spacing w:beforeLines="50" w:afterLines="50" w:line="400" w:lineRule="exact"/>
    </w:pPr>
    <w:rPr>
      <w:rFonts w:ascii="宋体" w:hAnsi="Courier New"/>
      <w:sz w:val="24"/>
    </w:rPr>
  </w:style>
  <w:style w:type="paragraph" w:styleId="7">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Default"/>
    <w:next w:val="12"/>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character" w:customStyle="1" w:styleId="15">
    <w:name w:val="正文文本缩进 Char"/>
    <w:basedOn w:val="10"/>
    <w:link w:val="5"/>
    <w:qFormat/>
    <w:uiPriority w:val="0"/>
    <w:rPr>
      <w:rFonts w:ascii="宋体" w:hAnsi="Courier New" w:eastAsia="宋体" w:cs="Times New Roman"/>
      <w:spacing w:val="-4"/>
      <w:kern w:val="0"/>
      <w:sz w:val="18"/>
      <w:szCs w:val="20"/>
    </w:rPr>
  </w:style>
  <w:style w:type="character" w:customStyle="1" w:styleId="16">
    <w:name w:val="纯文本 Char"/>
    <w:basedOn w:val="10"/>
    <w:link w:val="6"/>
    <w:semiHidden/>
    <w:qFormat/>
    <w:uiPriority w:val="99"/>
    <w:rPr>
      <w:rFonts w:ascii="宋体" w:hAnsi="Courier New" w:eastAsia="宋体" w:cs="Courier New"/>
      <w:szCs w:val="21"/>
    </w:rPr>
  </w:style>
  <w:style w:type="character" w:customStyle="1" w:styleId="17">
    <w:name w:val="纯文本 Char2"/>
    <w:link w:val="6"/>
    <w:qFormat/>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506</Words>
  <Characters>572</Characters>
  <Lines>2</Lines>
  <Paragraphs>1</Paragraphs>
  <TotalTime>4</TotalTime>
  <ScaleCrop>false</ScaleCrop>
  <LinksUpToDate>false</LinksUpToDate>
  <CharactersWithSpaces>575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cp:lastPrinted>2024-09-20T00:23:00Z</cp:lastPrinted>
  <dcterms:modified xsi:type="dcterms:W3CDTF">2026-03-10T05:37:41Z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y fmtid="{D5CDD505-2E9C-101B-9397-08002B2CF9AE}" pid="4" name="KSOTemplateDocerSaveRecord">
    <vt:lpwstr>eyJoZGlkIjoiNzVjY2VjMWZlOTM4ODBlMmE5OWQwMDQyM2U2N2ZiNTciLCJ1c2VySWQiOiIxMjc1NTI1Njc2In0=</vt:lpwstr>
  </property>
</Properties>
</file>